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68" w:rsidRPr="00406B27" w:rsidRDefault="00654860" w:rsidP="00654860">
      <w:pPr>
        <w:jc w:val="center"/>
        <w:rPr>
          <w:rFonts w:ascii="Caladea" w:hAnsi="Caladea"/>
          <w:b/>
          <w:sz w:val="24"/>
        </w:rPr>
      </w:pPr>
      <w:r w:rsidRPr="00406B27">
        <w:rPr>
          <w:rFonts w:ascii="Cambria" w:hAnsi="Cambria" w:cs="Cambria"/>
          <w:b/>
          <w:sz w:val="24"/>
        </w:rPr>
        <w:t>ДОСУДЕБНОЕ</w:t>
      </w:r>
      <w:r w:rsidRPr="00406B27">
        <w:rPr>
          <w:rFonts w:ascii="Caladea" w:hAnsi="Caladea"/>
          <w:b/>
          <w:sz w:val="24"/>
        </w:rPr>
        <w:t xml:space="preserve"> </w:t>
      </w:r>
      <w:r w:rsidRPr="00406B27">
        <w:rPr>
          <w:rFonts w:ascii="Cambria" w:hAnsi="Cambria" w:cs="Cambria"/>
          <w:b/>
          <w:sz w:val="24"/>
        </w:rPr>
        <w:t>УВЕДОМЛЕНИЕ</w:t>
      </w:r>
    </w:p>
    <w:p w:rsidR="00654860" w:rsidRPr="00406B27" w:rsidRDefault="00654860" w:rsidP="00654860">
      <w:pPr>
        <w:jc w:val="center"/>
        <w:rPr>
          <w:rFonts w:ascii="Caladea" w:hAnsi="Caladea"/>
          <w:b/>
          <w:sz w:val="24"/>
        </w:rPr>
      </w:pPr>
      <w:r w:rsidRPr="00406B27">
        <w:rPr>
          <w:rFonts w:ascii="Cambria" w:hAnsi="Cambria" w:cs="Cambria"/>
          <w:b/>
          <w:sz w:val="24"/>
        </w:rPr>
        <w:t>Уважаемый</w:t>
      </w:r>
      <w:r w:rsidRPr="00406B27">
        <w:rPr>
          <w:rFonts w:ascii="Caladea" w:hAnsi="Caladea"/>
          <w:b/>
          <w:sz w:val="24"/>
        </w:rPr>
        <w:t xml:space="preserve"> </w:t>
      </w:r>
      <w:r w:rsidRPr="00406B27">
        <w:rPr>
          <w:rFonts w:ascii="Cambria" w:hAnsi="Cambria" w:cs="Cambria"/>
          <w:b/>
          <w:sz w:val="24"/>
        </w:rPr>
        <w:t>собственник</w:t>
      </w:r>
      <w:r w:rsidRPr="00406B27">
        <w:rPr>
          <w:rFonts w:ascii="Caladea" w:hAnsi="Caladea"/>
          <w:b/>
          <w:sz w:val="24"/>
        </w:rPr>
        <w:t>!</w:t>
      </w:r>
    </w:p>
    <w:p w:rsidR="00E90B17" w:rsidRPr="00406B27" w:rsidRDefault="00297568" w:rsidP="00654860">
      <w:pPr>
        <w:spacing w:after="0"/>
        <w:ind w:firstLine="709"/>
        <w:jc w:val="both"/>
        <w:rPr>
          <w:rFonts w:ascii="Caladea" w:hAnsi="Caladea"/>
          <w:sz w:val="24"/>
        </w:rPr>
      </w:pPr>
      <w:r w:rsidRPr="00406B27">
        <w:rPr>
          <w:rFonts w:ascii="Cambria" w:hAnsi="Cambria" w:cs="Cambria"/>
          <w:sz w:val="24"/>
        </w:rPr>
        <w:t>Постановлением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Правительства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Омской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области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от</w:t>
      </w:r>
      <w:r w:rsidRPr="00406B27">
        <w:rPr>
          <w:rFonts w:ascii="Caladea" w:hAnsi="Caladea"/>
          <w:sz w:val="24"/>
        </w:rPr>
        <w:t xml:space="preserve"> 30.12.2013 N 369-</w:t>
      </w:r>
      <w:r w:rsidRPr="00406B27">
        <w:rPr>
          <w:rFonts w:ascii="Cambria" w:hAnsi="Cambria" w:cs="Cambria"/>
          <w:sz w:val="24"/>
        </w:rPr>
        <w:t>п</w:t>
      </w:r>
      <w:r w:rsidRPr="00406B27">
        <w:rPr>
          <w:rFonts w:ascii="Caladea" w:hAnsi="Caladea"/>
          <w:sz w:val="24"/>
        </w:rPr>
        <w:t xml:space="preserve"> "</w:t>
      </w:r>
      <w:r w:rsidRPr="00406B27">
        <w:rPr>
          <w:rFonts w:ascii="Cambria" w:hAnsi="Cambria" w:cs="Cambria"/>
          <w:sz w:val="24"/>
        </w:rPr>
        <w:t>Об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утверждении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региональной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программы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капитального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ремонта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общего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имущества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многоквартирных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домах</w:t>
      </w:r>
      <w:r w:rsidRPr="00406B27">
        <w:rPr>
          <w:rFonts w:ascii="Caladea" w:hAnsi="Caladea"/>
          <w:sz w:val="24"/>
        </w:rPr>
        <w:t xml:space="preserve">, </w:t>
      </w:r>
      <w:r w:rsidRPr="00406B27">
        <w:rPr>
          <w:rFonts w:ascii="Cambria" w:hAnsi="Cambria" w:cs="Cambria"/>
          <w:sz w:val="24"/>
        </w:rPr>
        <w:t>расположенных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территории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Омской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области</w:t>
      </w:r>
      <w:r w:rsidRPr="00406B27">
        <w:rPr>
          <w:rFonts w:ascii="Caladea" w:hAnsi="Caladea"/>
          <w:sz w:val="24"/>
        </w:rPr>
        <w:t xml:space="preserve">, </w:t>
      </w: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2014 - 2043 </w:t>
      </w:r>
      <w:r w:rsidRPr="00406B27">
        <w:rPr>
          <w:rFonts w:ascii="Cambria" w:hAnsi="Cambria" w:cs="Cambria"/>
          <w:sz w:val="24"/>
        </w:rPr>
        <w:t>годы</w:t>
      </w:r>
      <w:r w:rsidRPr="00406B27">
        <w:rPr>
          <w:rFonts w:ascii="Caladea" w:hAnsi="Caladea"/>
          <w:sz w:val="24"/>
        </w:rPr>
        <w:t xml:space="preserve">" </w:t>
      </w:r>
      <w:r w:rsidRPr="00406B27">
        <w:rPr>
          <w:rFonts w:ascii="Cambria" w:hAnsi="Cambria" w:cs="Cambria"/>
          <w:sz w:val="24"/>
        </w:rPr>
        <w:t>утверждена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региональная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программа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капитального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ремонта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общего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имущества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многоквартирных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домах</w:t>
      </w:r>
      <w:r w:rsidRPr="00406B27">
        <w:rPr>
          <w:rFonts w:ascii="Caladea" w:hAnsi="Caladea"/>
          <w:sz w:val="24"/>
        </w:rPr>
        <w:t xml:space="preserve">, </w:t>
      </w:r>
      <w:r w:rsidRPr="00406B27">
        <w:rPr>
          <w:rFonts w:ascii="Cambria" w:hAnsi="Cambria" w:cs="Cambria"/>
          <w:sz w:val="24"/>
        </w:rPr>
        <w:t>расположенных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территории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Омской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области</w:t>
      </w:r>
      <w:r w:rsidRPr="00406B27">
        <w:rPr>
          <w:rFonts w:ascii="Caladea" w:hAnsi="Caladea"/>
          <w:sz w:val="24"/>
        </w:rPr>
        <w:t xml:space="preserve">, </w:t>
      </w: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2014-2043 </w:t>
      </w:r>
      <w:r w:rsidRPr="00406B27">
        <w:rPr>
          <w:rFonts w:ascii="Cambria" w:hAnsi="Cambria" w:cs="Cambria"/>
          <w:sz w:val="24"/>
        </w:rPr>
        <w:t>годы</w:t>
      </w:r>
      <w:r w:rsidRPr="00406B27">
        <w:rPr>
          <w:rFonts w:ascii="Caladea" w:hAnsi="Caladea"/>
          <w:sz w:val="24"/>
        </w:rPr>
        <w:t>.</w:t>
      </w:r>
    </w:p>
    <w:p w:rsidR="00297568" w:rsidRPr="00406B27" w:rsidRDefault="00297568" w:rsidP="00654860">
      <w:pPr>
        <w:spacing w:after="0"/>
        <w:ind w:firstLine="709"/>
        <w:jc w:val="both"/>
        <w:rPr>
          <w:rFonts w:ascii="Caladea" w:hAnsi="Caladea"/>
          <w:sz w:val="24"/>
        </w:rPr>
      </w:pP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отношении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многоквартирного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дома</w:t>
      </w:r>
      <w:r w:rsidRPr="00406B27">
        <w:rPr>
          <w:rFonts w:ascii="Caladea" w:hAnsi="Caladea"/>
          <w:sz w:val="24"/>
        </w:rPr>
        <w:t xml:space="preserve">, </w:t>
      </w:r>
      <w:r w:rsidRPr="00406B27">
        <w:rPr>
          <w:rFonts w:ascii="Cambria" w:hAnsi="Cambria" w:cs="Cambria"/>
          <w:sz w:val="24"/>
        </w:rPr>
        <w:t>расположенного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адресу</w:t>
      </w:r>
      <w:r w:rsidRPr="00406B27">
        <w:rPr>
          <w:rFonts w:ascii="Caladea" w:hAnsi="Caladea"/>
          <w:sz w:val="24"/>
        </w:rPr>
        <w:t xml:space="preserve">: </w:t>
      </w:r>
      <w:r w:rsidRPr="00406B27">
        <w:rPr>
          <w:rFonts w:ascii="Cambria" w:hAnsi="Cambria" w:cs="Cambria"/>
          <w:sz w:val="24"/>
        </w:rPr>
        <w:t>г</w:t>
      </w:r>
      <w:r w:rsidRPr="00406B27">
        <w:rPr>
          <w:rFonts w:ascii="Caladea" w:hAnsi="Caladea"/>
          <w:sz w:val="24"/>
        </w:rPr>
        <w:t xml:space="preserve">. </w:t>
      </w:r>
      <w:r w:rsidRPr="00406B27">
        <w:rPr>
          <w:rFonts w:ascii="Cambria" w:hAnsi="Cambria" w:cs="Cambria"/>
          <w:sz w:val="24"/>
        </w:rPr>
        <w:t>Омск</w:t>
      </w:r>
      <w:r w:rsidRPr="00406B27">
        <w:rPr>
          <w:rFonts w:ascii="Caladea" w:hAnsi="Caladea"/>
          <w:sz w:val="24"/>
        </w:rPr>
        <w:t xml:space="preserve">, </w:t>
      </w:r>
      <w:r w:rsidRPr="00406B27">
        <w:rPr>
          <w:rFonts w:ascii="Cambria" w:hAnsi="Cambria" w:cs="Cambria"/>
          <w:sz w:val="24"/>
        </w:rPr>
        <w:t>ул</w:t>
      </w:r>
      <w:r w:rsidR="00406B27">
        <w:rPr>
          <w:rFonts w:ascii="Caladea" w:hAnsi="Caladea"/>
          <w:sz w:val="24"/>
        </w:rPr>
        <w:t>.</w:t>
      </w:r>
      <w:r w:rsidR="00406B27">
        <w:rPr>
          <w:sz w:val="24"/>
        </w:rPr>
        <w:t> </w:t>
      </w:r>
      <w:r w:rsidRPr="00406B27">
        <w:rPr>
          <w:rFonts w:ascii="Caladea" w:hAnsi="Caladea"/>
          <w:sz w:val="24"/>
        </w:rPr>
        <w:t>___</w:t>
      </w:r>
      <w:r w:rsidR="00406B27" w:rsidRPr="00406B27">
        <w:rPr>
          <w:rFonts w:ascii="Caladea" w:hAnsi="Caladea"/>
          <w:sz w:val="24"/>
        </w:rPr>
        <w:t>___</w:t>
      </w:r>
      <w:r w:rsidRPr="00406B27">
        <w:rPr>
          <w:rFonts w:ascii="Caladea" w:hAnsi="Caladea"/>
          <w:sz w:val="24"/>
        </w:rPr>
        <w:t>_</w:t>
      </w:r>
      <w:r w:rsidR="00406B27" w:rsidRPr="00406B27">
        <w:rPr>
          <w:rFonts w:ascii="Caladea" w:hAnsi="Caladea"/>
          <w:sz w:val="24"/>
        </w:rPr>
        <w:t>____________</w:t>
      </w:r>
      <w:r w:rsidRPr="00406B27">
        <w:rPr>
          <w:rFonts w:ascii="Caladea" w:hAnsi="Caladea"/>
          <w:sz w:val="24"/>
        </w:rPr>
        <w:t xml:space="preserve">__________, </w:t>
      </w:r>
      <w:r w:rsidRPr="00406B27">
        <w:rPr>
          <w:rFonts w:ascii="Cambria" w:hAnsi="Cambria" w:cs="Cambria"/>
          <w:sz w:val="24"/>
        </w:rPr>
        <w:t>д</w:t>
      </w:r>
      <w:r w:rsidRPr="00406B27">
        <w:rPr>
          <w:rFonts w:ascii="Caladea" w:hAnsi="Caladea"/>
          <w:sz w:val="24"/>
        </w:rPr>
        <w:t>. __</w:t>
      </w:r>
      <w:r w:rsidR="00406B27" w:rsidRPr="00406B27">
        <w:rPr>
          <w:rFonts w:ascii="Caladea" w:hAnsi="Caladea"/>
          <w:sz w:val="24"/>
        </w:rPr>
        <w:t>______</w:t>
      </w:r>
      <w:r w:rsidR="00B743B0" w:rsidRPr="00406B27">
        <w:rPr>
          <w:rFonts w:ascii="Caladea" w:hAnsi="Caladea"/>
          <w:sz w:val="24"/>
        </w:rPr>
        <w:t>_</w:t>
      </w:r>
      <w:r w:rsidRPr="00406B27">
        <w:rPr>
          <w:rFonts w:ascii="Caladea" w:hAnsi="Caladea"/>
          <w:sz w:val="24"/>
        </w:rPr>
        <w:t xml:space="preserve">_ </w:t>
      </w:r>
      <w:r w:rsidRPr="00406B27">
        <w:rPr>
          <w:rFonts w:ascii="Cambria" w:hAnsi="Cambria" w:cs="Cambria"/>
          <w:sz w:val="24"/>
        </w:rPr>
        <w:t>определен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способ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формиров</w:t>
      </w:r>
      <w:r w:rsidR="00B743B0" w:rsidRPr="00406B27">
        <w:rPr>
          <w:rFonts w:ascii="Cambria" w:hAnsi="Cambria" w:cs="Cambria"/>
          <w:sz w:val="24"/>
        </w:rPr>
        <w:t>ания</w:t>
      </w:r>
      <w:r w:rsidR="00B743B0" w:rsidRPr="00406B27">
        <w:rPr>
          <w:rFonts w:ascii="Caladea" w:hAnsi="Caladea"/>
          <w:sz w:val="24"/>
        </w:rPr>
        <w:t xml:space="preserve"> </w:t>
      </w:r>
      <w:r w:rsidR="00B743B0" w:rsidRPr="00406B27">
        <w:rPr>
          <w:rFonts w:ascii="Cambria" w:hAnsi="Cambria" w:cs="Cambria"/>
          <w:sz w:val="24"/>
        </w:rPr>
        <w:t>фонда</w:t>
      </w:r>
      <w:r w:rsidR="00B743B0" w:rsidRPr="00406B27">
        <w:rPr>
          <w:rFonts w:ascii="Caladea" w:hAnsi="Caladea"/>
          <w:sz w:val="24"/>
        </w:rPr>
        <w:t xml:space="preserve"> </w:t>
      </w:r>
      <w:r w:rsidR="00B743B0" w:rsidRPr="00406B27">
        <w:rPr>
          <w:rFonts w:ascii="Cambria" w:hAnsi="Cambria" w:cs="Cambria"/>
          <w:sz w:val="24"/>
        </w:rPr>
        <w:t>капитального</w:t>
      </w:r>
      <w:r w:rsidR="00B743B0" w:rsidRPr="00406B27">
        <w:rPr>
          <w:rFonts w:ascii="Caladea" w:hAnsi="Caladea"/>
          <w:sz w:val="24"/>
        </w:rPr>
        <w:t xml:space="preserve"> </w:t>
      </w:r>
      <w:r w:rsidR="00B743B0" w:rsidRPr="00406B27">
        <w:rPr>
          <w:rFonts w:ascii="Cambria" w:hAnsi="Cambria" w:cs="Cambria"/>
          <w:sz w:val="24"/>
        </w:rPr>
        <w:t>ремонта</w:t>
      </w:r>
      <w:r w:rsidR="00B743B0"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специальном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счете</w:t>
      </w:r>
      <w:r w:rsidRPr="00406B27">
        <w:rPr>
          <w:rFonts w:ascii="Caladea" w:hAnsi="Caladea"/>
          <w:sz w:val="24"/>
        </w:rPr>
        <w:t>.</w:t>
      </w:r>
    </w:p>
    <w:p w:rsidR="00297568" w:rsidRPr="00406B27" w:rsidRDefault="00297568" w:rsidP="00654860">
      <w:pPr>
        <w:spacing w:after="0"/>
        <w:ind w:firstLine="709"/>
        <w:jc w:val="both"/>
        <w:rPr>
          <w:rFonts w:ascii="Caladea" w:hAnsi="Caladea"/>
          <w:sz w:val="24"/>
        </w:rPr>
      </w:pPr>
      <w:r w:rsidRPr="00406B27">
        <w:rPr>
          <w:rFonts w:ascii="Cambria" w:hAnsi="Cambria" w:cs="Cambria"/>
          <w:sz w:val="24"/>
        </w:rPr>
        <w:t>Размер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ежемесячного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взноса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капитальный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ремонт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общего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имущества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многоквартирном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доме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установлен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постановлением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Правительства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Омской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области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от</w:t>
      </w:r>
      <w:r w:rsidRPr="00406B27">
        <w:rPr>
          <w:rFonts w:ascii="Caladea" w:hAnsi="Caladea"/>
          <w:sz w:val="24"/>
        </w:rPr>
        <w:t xml:space="preserve"> 25.07.2013 N 170-</w:t>
      </w:r>
      <w:r w:rsidRPr="00406B27">
        <w:rPr>
          <w:rFonts w:ascii="Cambria" w:hAnsi="Cambria" w:cs="Cambria"/>
          <w:sz w:val="24"/>
        </w:rPr>
        <w:t>п</w:t>
      </w:r>
      <w:r w:rsidRPr="00406B27">
        <w:rPr>
          <w:rFonts w:ascii="Caladea" w:hAnsi="Caladea"/>
          <w:sz w:val="24"/>
        </w:rPr>
        <w:t xml:space="preserve"> "</w:t>
      </w:r>
      <w:r w:rsidRPr="00406B27">
        <w:rPr>
          <w:rFonts w:ascii="Cambria" w:hAnsi="Cambria" w:cs="Cambria"/>
          <w:sz w:val="24"/>
        </w:rPr>
        <w:t>Об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установлении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минимального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размера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взноса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капитальный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ремонт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общего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имущества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многоквартирном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доме</w:t>
      </w:r>
      <w:r w:rsidRPr="00406B27">
        <w:rPr>
          <w:rFonts w:ascii="Caladea" w:hAnsi="Caladea"/>
          <w:sz w:val="24"/>
        </w:rPr>
        <w:t xml:space="preserve">" </w:t>
      </w:r>
      <w:r w:rsidRPr="00406B27">
        <w:rPr>
          <w:rFonts w:ascii="Cambria" w:hAnsi="Cambria" w:cs="Cambria"/>
          <w:sz w:val="24"/>
        </w:rPr>
        <w:t>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составляет</w:t>
      </w:r>
      <w:r w:rsidRPr="00406B27">
        <w:rPr>
          <w:rFonts w:ascii="Caladea" w:hAnsi="Caladea"/>
          <w:sz w:val="24"/>
        </w:rPr>
        <w:t xml:space="preserve"> 6 </w:t>
      </w:r>
      <w:r w:rsidRPr="00406B27">
        <w:rPr>
          <w:rFonts w:ascii="Cambria" w:hAnsi="Cambria" w:cs="Cambria"/>
          <w:sz w:val="24"/>
        </w:rPr>
        <w:t>рублей</w:t>
      </w:r>
      <w:r w:rsidRPr="00406B27">
        <w:rPr>
          <w:rFonts w:ascii="Caladea" w:hAnsi="Caladea"/>
          <w:sz w:val="24"/>
        </w:rPr>
        <w:t xml:space="preserve"> 70 </w:t>
      </w:r>
      <w:r w:rsidRPr="00406B27">
        <w:rPr>
          <w:rFonts w:ascii="Cambria" w:hAnsi="Cambria" w:cs="Cambria"/>
          <w:sz w:val="24"/>
        </w:rPr>
        <w:t>копеек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за</w:t>
      </w:r>
      <w:r w:rsidRPr="00406B27">
        <w:rPr>
          <w:rFonts w:ascii="Caladea" w:hAnsi="Caladea"/>
          <w:sz w:val="24"/>
        </w:rPr>
        <w:t xml:space="preserve"> 1 </w:t>
      </w:r>
      <w:r w:rsidRPr="00406B27">
        <w:rPr>
          <w:rFonts w:ascii="Cambria" w:hAnsi="Cambria" w:cs="Cambria"/>
          <w:sz w:val="24"/>
        </w:rPr>
        <w:t>кв</w:t>
      </w:r>
      <w:r w:rsidRPr="00406B27">
        <w:rPr>
          <w:rFonts w:ascii="Caladea" w:hAnsi="Caladea"/>
          <w:sz w:val="24"/>
        </w:rPr>
        <w:t xml:space="preserve">. </w:t>
      </w:r>
      <w:r w:rsidRPr="00406B27">
        <w:rPr>
          <w:rFonts w:ascii="Cambria" w:hAnsi="Cambria" w:cs="Cambria"/>
          <w:sz w:val="24"/>
        </w:rPr>
        <w:t>метр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общей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площади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помещения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месяц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или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большем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размере</w:t>
      </w:r>
      <w:r w:rsidRPr="00406B27">
        <w:rPr>
          <w:rFonts w:ascii="Caladea" w:hAnsi="Caladea"/>
          <w:sz w:val="24"/>
        </w:rPr>
        <w:t xml:space="preserve">, </w:t>
      </w:r>
      <w:r w:rsidRPr="00406B27">
        <w:rPr>
          <w:rFonts w:ascii="Cambria" w:hAnsi="Cambria" w:cs="Cambria"/>
          <w:sz w:val="24"/>
        </w:rPr>
        <w:t>если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соответствующее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решение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принято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общим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собранием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собственников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помещений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многоквартирном</w:t>
      </w:r>
      <w:r w:rsidRPr="00406B27">
        <w:rPr>
          <w:rFonts w:ascii="Caladea" w:hAnsi="Caladea"/>
          <w:sz w:val="24"/>
        </w:rPr>
        <w:t xml:space="preserve"> </w:t>
      </w:r>
      <w:proofErr w:type="gramStart"/>
      <w:r w:rsidRPr="00406B27">
        <w:rPr>
          <w:rFonts w:ascii="Cambria" w:hAnsi="Cambria" w:cs="Cambria"/>
          <w:sz w:val="24"/>
        </w:rPr>
        <w:t>доме</w:t>
      </w:r>
      <w:r w:rsidRPr="00406B27">
        <w:rPr>
          <w:rFonts w:ascii="Caladea" w:hAnsi="Caladea"/>
          <w:sz w:val="24"/>
        </w:rPr>
        <w:t>.</w:t>
      </w:r>
      <w:r w:rsidR="00191703" w:rsidRPr="00406B27">
        <w:rPr>
          <w:rFonts w:ascii="Caladea" w:hAnsi="Caladea"/>
          <w:sz w:val="24"/>
        </w:rPr>
        <w:t>*</w:t>
      </w:r>
      <w:proofErr w:type="gramEnd"/>
    </w:p>
    <w:p w:rsidR="00297568" w:rsidRPr="00406B27" w:rsidRDefault="00297568" w:rsidP="00654860">
      <w:pPr>
        <w:spacing w:after="0"/>
        <w:ind w:firstLine="709"/>
        <w:jc w:val="both"/>
        <w:rPr>
          <w:rFonts w:ascii="Caladea" w:hAnsi="Caladea"/>
          <w:sz w:val="24"/>
        </w:rPr>
      </w:pPr>
      <w:r w:rsidRPr="00406B27">
        <w:rPr>
          <w:rFonts w:ascii="Cambria" w:hAnsi="Cambria" w:cs="Cambria"/>
          <w:sz w:val="24"/>
        </w:rPr>
        <w:t>Согласно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части</w:t>
      </w:r>
      <w:r w:rsidRPr="00406B27">
        <w:rPr>
          <w:rFonts w:ascii="Caladea" w:hAnsi="Caladea"/>
          <w:sz w:val="24"/>
        </w:rPr>
        <w:t xml:space="preserve"> 1 </w:t>
      </w:r>
      <w:r w:rsidRPr="00406B27">
        <w:rPr>
          <w:rFonts w:ascii="Cambria" w:hAnsi="Cambria" w:cs="Cambria"/>
          <w:sz w:val="24"/>
        </w:rPr>
        <w:t>статьи</w:t>
      </w:r>
      <w:r w:rsidRPr="00406B27">
        <w:rPr>
          <w:rFonts w:ascii="Caladea" w:hAnsi="Caladea"/>
          <w:sz w:val="24"/>
        </w:rPr>
        <w:t xml:space="preserve"> 169 </w:t>
      </w:r>
      <w:r w:rsidRPr="00406B27">
        <w:rPr>
          <w:rFonts w:ascii="Cambria" w:hAnsi="Cambria" w:cs="Cambria"/>
          <w:sz w:val="24"/>
        </w:rPr>
        <w:t>Жилищного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кодекса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Российской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Федерации</w:t>
      </w:r>
      <w:r w:rsidRPr="00406B27">
        <w:rPr>
          <w:rFonts w:ascii="Caladea" w:hAnsi="Caladea"/>
          <w:sz w:val="24"/>
        </w:rPr>
        <w:t xml:space="preserve"> (</w:t>
      </w:r>
      <w:r w:rsidRPr="00406B27">
        <w:rPr>
          <w:rFonts w:ascii="Cambria" w:hAnsi="Cambria" w:cs="Cambria"/>
          <w:sz w:val="24"/>
        </w:rPr>
        <w:t>далее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ladea" w:hAnsi="Caladea" w:cs="Caladea"/>
          <w:sz w:val="24"/>
        </w:rPr>
        <w:t>–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ЖК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РФ</w:t>
      </w:r>
      <w:r w:rsidRPr="00406B27">
        <w:rPr>
          <w:rFonts w:ascii="Caladea" w:hAnsi="Caladea"/>
          <w:sz w:val="24"/>
        </w:rPr>
        <w:t xml:space="preserve">), </w:t>
      </w:r>
      <w:r w:rsidRPr="00406B27">
        <w:rPr>
          <w:rFonts w:ascii="Cambria" w:hAnsi="Cambria" w:cs="Cambria"/>
          <w:sz w:val="24"/>
        </w:rPr>
        <w:t>собственники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помещений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многоквартирном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доме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обязаны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уплачивать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ежемесячные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взносы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капитальный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ремонт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общего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имущества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многоквартирном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доме</w:t>
      </w:r>
      <w:r w:rsidRPr="00406B27">
        <w:rPr>
          <w:rFonts w:ascii="Caladea" w:hAnsi="Caladea"/>
          <w:sz w:val="24"/>
        </w:rPr>
        <w:t xml:space="preserve"> (</w:t>
      </w:r>
      <w:r w:rsidRPr="00406B27">
        <w:rPr>
          <w:rFonts w:ascii="Cambria" w:hAnsi="Cambria" w:cs="Cambria"/>
          <w:sz w:val="24"/>
        </w:rPr>
        <w:t>далее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ladea" w:hAnsi="Caladea" w:cs="Caladea"/>
          <w:sz w:val="24"/>
        </w:rPr>
        <w:t>–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взносы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капитальный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ремонт</w:t>
      </w:r>
      <w:r w:rsidRPr="00406B27">
        <w:rPr>
          <w:rFonts w:ascii="Caladea" w:hAnsi="Caladea"/>
          <w:sz w:val="24"/>
        </w:rPr>
        <w:t>).</w:t>
      </w:r>
    </w:p>
    <w:p w:rsidR="00297568" w:rsidRPr="00406B27" w:rsidRDefault="00297568" w:rsidP="00654860">
      <w:pPr>
        <w:spacing w:after="0"/>
        <w:ind w:firstLine="709"/>
        <w:jc w:val="both"/>
        <w:rPr>
          <w:rFonts w:ascii="Caladea" w:hAnsi="Caladea"/>
          <w:sz w:val="24"/>
        </w:rPr>
      </w:pP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основании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части</w:t>
      </w:r>
      <w:r w:rsidRPr="00406B27">
        <w:rPr>
          <w:rFonts w:ascii="Caladea" w:hAnsi="Caladea"/>
          <w:sz w:val="24"/>
        </w:rPr>
        <w:t xml:space="preserve"> 2 </w:t>
      </w:r>
      <w:r w:rsidRPr="00406B27">
        <w:rPr>
          <w:rFonts w:ascii="Cambria" w:hAnsi="Cambria" w:cs="Cambria"/>
          <w:sz w:val="24"/>
        </w:rPr>
        <w:t>статьи</w:t>
      </w:r>
      <w:r w:rsidRPr="00406B27">
        <w:rPr>
          <w:rFonts w:ascii="Caladea" w:hAnsi="Caladea"/>
          <w:sz w:val="24"/>
        </w:rPr>
        <w:t xml:space="preserve"> 171 </w:t>
      </w:r>
      <w:r w:rsidRPr="00406B27">
        <w:rPr>
          <w:rFonts w:ascii="Cambria" w:hAnsi="Cambria" w:cs="Cambria"/>
          <w:sz w:val="24"/>
        </w:rPr>
        <w:t>ЖК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РФ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случае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формирования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фонда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капитального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ремонта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специальном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счете</w:t>
      </w:r>
      <w:r w:rsidR="00654860" w:rsidRPr="00406B27">
        <w:rPr>
          <w:rFonts w:ascii="Caladea" w:hAnsi="Caladea"/>
          <w:sz w:val="24"/>
        </w:rPr>
        <w:t xml:space="preserve">, </w:t>
      </w:r>
      <w:r w:rsidR="00654860" w:rsidRPr="00406B27">
        <w:rPr>
          <w:rFonts w:ascii="Cambria" w:hAnsi="Cambria" w:cs="Cambria"/>
          <w:sz w:val="24"/>
        </w:rPr>
        <w:t>владельцем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которого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определен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Региональный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оператор</w:t>
      </w:r>
      <w:r w:rsidR="00654860" w:rsidRPr="00406B27">
        <w:rPr>
          <w:rFonts w:ascii="Caladea" w:hAnsi="Caladea"/>
          <w:sz w:val="24"/>
        </w:rPr>
        <w:t xml:space="preserve">, </w:t>
      </w:r>
      <w:r w:rsidR="00654860" w:rsidRPr="00406B27">
        <w:rPr>
          <w:rFonts w:ascii="Cambria" w:hAnsi="Cambria" w:cs="Cambria"/>
          <w:sz w:val="24"/>
        </w:rPr>
        <w:t>взносы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на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капитальный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ремонт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уплачиваются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на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такой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специальный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счет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ежемесячно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до</w:t>
      </w:r>
      <w:r w:rsidR="00654860" w:rsidRPr="00406B27">
        <w:rPr>
          <w:rFonts w:ascii="Caladea" w:hAnsi="Caladea"/>
          <w:sz w:val="24"/>
        </w:rPr>
        <w:t xml:space="preserve"> 10-</w:t>
      </w:r>
      <w:r w:rsidR="00654860" w:rsidRPr="00406B27">
        <w:rPr>
          <w:rFonts w:ascii="Cambria" w:hAnsi="Cambria" w:cs="Cambria"/>
          <w:sz w:val="24"/>
        </w:rPr>
        <w:t>го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числа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месяца</w:t>
      </w:r>
      <w:r w:rsidR="00654860" w:rsidRPr="00406B27">
        <w:rPr>
          <w:rFonts w:ascii="Caladea" w:hAnsi="Caladea"/>
          <w:sz w:val="24"/>
        </w:rPr>
        <w:t xml:space="preserve">, </w:t>
      </w:r>
      <w:r w:rsidR="00654860" w:rsidRPr="00406B27">
        <w:rPr>
          <w:rFonts w:ascii="Cambria" w:hAnsi="Cambria" w:cs="Cambria"/>
          <w:sz w:val="24"/>
        </w:rPr>
        <w:t>следующего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за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расчетным</w:t>
      </w:r>
      <w:r w:rsidR="00654860" w:rsidRPr="00406B27">
        <w:rPr>
          <w:rFonts w:ascii="Caladea" w:hAnsi="Caladea"/>
          <w:sz w:val="24"/>
        </w:rPr>
        <w:t xml:space="preserve">. </w:t>
      </w:r>
      <w:r w:rsidR="00654860" w:rsidRPr="00406B27">
        <w:rPr>
          <w:rFonts w:ascii="Cambria" w:hAnsi="Cambria" w:cs="Cambria"/>
          <w:sz w:val="24"/>
        </w:rPr>
        <w:t>Взносы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на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капитальный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ремонт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уплачиваются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собственниками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жилых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помещений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на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основании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платежного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документа</w:t>
      </w:r>
      <w:r w:rsidR="00654860" w:rsidRPr="00406B27">
        <w:rPr>
          <w:rFonts w:ascii="Caladea" w:hAnsi="Caladea"/>
          <w:sz w:val="24"/>
        </w:rPr>
        <w:t xml:space="preserve">, </w:t>
      </w:r>
      <w:r w:rsidR="00654860" w:rsidRPr="00406B27">
        <w:rPr>
          <w:rFonts w:ascii="Cambria" w:hAnsi="Cambria" w:cs="Cambria"/>
          <w:sz w:val="24"/>
        </w:rPr>
        <w:t>предоставляемого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в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порядке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и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на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условиях</w:t>
      </w:r>
      <w:r w:rsidR="00654860" w:rsidRPr="00406B27">
        <w:rPr>
          <w:rFonts w:ascii="Caladea" w:hAnsi="Caladea"/>
          <w:sz w:val="24"/>
        </w:rPr>
        <w:t xml:space="preserve">, </w:t>
      </w:r>
      <w:r w:rsidR="00654860" w:rsidRPr="00406B27">
        <w:rPr>
          <w:rFonts w:ascii="Cambria" w:hAnsi="Cambria" w:cs="Cambria"/>
          <w:sz w:val="24"/>
        </w:rPr>
        <w:t>которые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установлены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частью</w:t>
      </w:r>
      <w:r w:rsidR="00654860" w:rsidRPr="00406B27">
        <w:rPr>
          <w:rFonts w:ascii="Caladea" w:hAnsi="Caladea"/>
          <w:sz w:val="24"/>
        </w:rPr>
        <w:t xml:space="preserve"> 2 </w:t>
      </w:r>
      <w:r w:rsidR="00654860" w:rsidRPr="00406B27">
        <w:rPr>
          <w:rFonts w:ascii="Cambria" w:hAnsi="Cambria" w:cs="Cambria"/>
          <w:sz w:val="24"/>
        </w:rPr>
        <w:t>статьи</w:t>
      </w:r>
      <w:r w:rsidR="00654860" w:rsidRPr="00406B27">
        <w:rPr>
          <w:rFonts w:ascii="Caladea" w:hAnsi="Caladea"/>
          <w:sz w:val="24"/>
        </w:rPr>
        <w:t xml:space="preserve"> 155 </w:t>
      </w:r>
      <w:r w:rsidR="00654860" w:rsidRPr="00406B27">
        <w:rPr>
          <w:rFonts w:ascii="Cambria" w:hAnsi="Cambria" w:cs="Cambria"/>
          <w:sz w:val="24"/>
        </w:rPr>
        <w:t>ЖК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РФ</w:t>
      </w:r>
      <w:r w:rsidR="00654860" w:rsidRPr="00406B27">
        <w:rPr>
          <w:rFonts w:ascii="Caladea" w:hAnsi="Caladea"/>
          <w:sz w:val="24"/>
        </w:rPr>
        <w:t xml:space="preserve">, </w:t>
      </w:r>
      <w:r w:rsidR="00654860" w:rsidRPr="00406B27">
        <w:rPr>
          <w:rFonts w:ascii="Cambria" w:hAnsi="Cambria" w:cs="Cambria"/>
          <w:sz w:val="24"/>
        </w:rPr>
        <w:t>если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иные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порядок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и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условия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не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определены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решением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общего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собрания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собственников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помещений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в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многоквартирном</w:t>
      </w:r>
      <w:r w:rsidR="00654860" w:rsidRPr="00406B27">
        <w:rPr>
          <w:rFonts w:ascii="Caladea" w:hAnsi="Caladea"/>
          <w:sz w:val="24"/>
        </w:rPr>
        <w:t xml:space="preserve"> </w:t>
      </w:r>
      <w:r w:rsidR="00654860" w:rsidRPr="00406B27">
        <w:rPr>
          <w:rFonts w:ascii="Cambria" w:hAnsi="Cambria" w:cs="Cambria"/>
          <w:sz w:val="24"/>
        </w:rPr>
        <w:t>доме</w:t>
      </w:r>
      <w:r w:rsidR="00654860" w:rsidRPr="00406B27">
        <w:rPr>
          <w:rFonts w:ascii="Caladea" w:hAnsi="Caladea"/>
          <w:sz w:val="24"/>
        </w:rPr>
        <w:t>.</w:t>
      </w:r>
    </w:p>
    <w:p w:rsidR="00654860" w:rsidRPr="00406B27" w:rsidRDefault="00654860" w:rsidP="00654860">
      <w:pPr>
        <w:spacing w:after="0"/>
        <w:ind w:firstLine="709"/>
        <w:jc w:val="both"/>
        <w:rPr>
          <w:rFonts w:ascii="Caladea" w:hAnsi="Caladea"/>
          <w:sz w:val="24"/>
        </w:rPr>
      </w:pPr>
      <w:r w:rsidRPr="00406B27">
        <w:rPr>
          <w:rFonts w:ascii="Cambria" w:hAnsi="Cambria" w:cs="Cambria"/>
          <w:sz w:val="24"/>
        </w:rPr>
        <w:t>Являясь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собственником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помещения</w:t>
      </w:r>
      <w:r w:rsidRPr="00406B27">
        <w:rPr>
          <w:rFonts w:ascii="Caladea" w:hAnsi="Caladea"/>
          <w:sz w:val="24"/>
        </w:rPr>
        <w:t xml:space="preserve">, </w:t>
      </w:r>
      <w:r w:rsidRPr="00406B27">
        <w:rPr>
          <w:rFonts w:ascii="Cambria" w:hAnsi="Cambria" w:cs="Cambria"/>
          <w:sz w:val="24"/>
        </w:rPr>
        <w:t>расположенного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адресу</w:t>
      </w:r>
      <w:r w:rsidRPr="00406B27">
        <w:rPr>
          <w:rFonts w:ascii="Caladea" w:hAnsi="Caladea"/>
          <w:sz w:val="24"/>
        </w:rPr>
        <w:t xml:space="preserve">: </w:t>
      </w:r>
      <w:r w:rsidRPr="00406B27">
        <w:rPr>
          <w:rFonts w:ascii="Cambria" w:hAnsi="Cambria" w:cs="Cambria"/>
          <w:sz w:val="24"/>
        </w:rPr>
        <w:t>г</w:t>
      </w:r>
      <w:r w:rsidRPr="00406B27">
        <w:rPr>
          <w:rFonts w:ascii="Caladea" w:hAnsi="Caladea"/>
          <w:sz w:val="24"/>
        </w:rPr>
        <w:t xml:space="preserve">. </w:t>
      </w:r>
      <w:r w:rsidRPr="00406B27">
        <w:rPr>
          <w:rFonts w:ascii="Cambria" w:hAnsi="Cambria" w:cs="Cambria"/>
          <w:sz w:val="24"/>
        </w:rPr>
        <w:t>Омск</w:t>
      </w:r>
      <w:r w:rsidRPr="00406B27">
        <w:rPr>
          <w:rFonts w:ascii="Caladea" w:hAnsi="Caladea"/>
          <w:sz w:val="24"/>
        </w:rPr>
        <w:t xml:space="preserve">, </w:t>
      </w:r>
      <w:r w:rsidRPr="00406B27">
        <w:rPr>
          <w:rFonts w:ascii="Cambria" w:hAnsi="Cambria" w:cs="Cambria"/>
          <w:sz w:val="24"/>
        </w:rPr>
        <w:t>ул</w:t>
      </w:r>
      <w:r w:rsidR="007E47C2">
        <w:rPr>
          <w:rFonts w:ascii="Caladea" w:hAnsi="Caladea"/>
          <w:sz w:val="24"/>
        </w:rPr>
        <w:t>.</w:t>
      </w:r>
      <w:r w:rsidR="007E47C2">
        <w:rPr>
          <w:sz w:val="24"/>
        </w:rPr>
        <w:t> </w:t>
      </w:r>
      <w:r w:rsidR="00406B27" w:rsidRPr="00406B27">
        <w:rPr>
          <w:rFonts w:ascii="Caladea" w:hAnsi="Caladea"/>
          <w:sz w:val="24"/>
        </w:rPr>
        <w:t>__</w:t>
      </w:r>
      <w:r w:rsidR="007E47C2" w:rsidRPr="00406B27">
        <w:rPr>
          <w:rFonts w:ascii="Caladea" w:hAnsi="Caladea"/>
          <w:sz w:val="24"/>
        </w:rPr>
        <w:t>____________</w:t>
      </w:r>
      <w:r w:rsidR="00406B27" w:rsidRPr="00406B27">
        <w:rPr>
          <w:rFonts w:ascii="Caladea" w:hAnsi="Caladea"/>
          <w:sz w:val="24"/>
        </w:rPr>
        <w:t>_</w:t>
      </w:r>
      <w:r w:rsidR="00406B27" w:rsidRPr="00406B27">
        <w:rPr>
          <w:rFonts w:ascii="Caladea" w:hAnsi="Caladea"/>
          <w:sz w:val="24"/>
        </w:rPr>
        <w:t>___</w:t>
      </w:r>
      <w:r w:rsidR="00406B27" w:rsidRPr="00406B27">
        <w:rPr>
          <w:rFonts w:ascii="Caladea" w:hAnsi="Caladea"/>
          <w:sz w:val="24"/>
        </w:rPr>
        <w:t>___________,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д</w:t>
      </w:r>
      <w:r w:rsidRPr="00406B27">
        <w:rPr>
          <w:rFonts w:ascii="Caladea" w:hAnsi="Caladea"/>
          <w:sz w:val="24"/>
        </w:rPr>
        <w:t>. __</w:t>
      </w:r>
      <w:r w:rsidR="007E47C2" w:rsidRPr="00406B27">
        <w:rPr>
          <w:rFonts w:ascii="Caladea" w:hAnsi="Caladea"/>
          <w:sz w:val="24"/>
        </w:rPr>
        <w:t>___</w:t>
      </w:r>
      <w:r w:rsidRPr="00406B27">
        <w:rPr>
          <w:rFonts w:ascii="Caladea" w:hAnsi="Caladea"/>
          <w:sz w:val="24"/>
        </w:rPr>
        <w:t>_</w:t>
      </w:r>
      <w:r w:rsidR="007E47C2" w:rsidRPr="00406B27">
        <w:rPr>
          <w:rFonts w:ascii="Caladea" w:hAnsi="Caladea"/>
          <w:sz w:val="24"/>
        </w:rPr>
        <w:t>___</w:t>
      </w:r>
      <w:r w:rsidRPr="00406B27">
        <w:rPr>
          <w:rFonts w:ascii="Caladea" w:hAnsi="Caladea"/>
          <w:sz w:val="24"/>
        </w:rPr>
        <w:t xml:space="preserve">_, </w:t>
      </w:r>
      <w:r w:rsidRPr="00406B27">
        <w:rPr>
          <w:rFonts w:ascii="Cambria" w:hAnsi="Cambria" w:cs="Cambria"/>
          <w:sz w:val="24"/>
        </w:rPr>
        <w:t>кв</w:t>
      </w:r>
      <w:r w:rsidR="00406B27" w:rsidRPr="00406B27">
        <w:rPr>
          <w:rFonts w:ascii="Caladea" w:hAnsi="Caladea"/>
          <w:sz w:val="24"/>
        </w:rPr>
        <w:t>. ________</w:t>
      </w:r>
      <w:r w:rsidRPr="00406B27">
        <w:rPr>
          <w:rFonts w:ascii="Caladea" w:hAnsi="Caladea"/>
          <w:sz w:val="24"/>
        </w:rPr>
        <w:t xml:space="preserve">, </w:t>
      </w:r>
      <w:r w:rsidRPr="00406B27">
        <w:rPr>
          <w:rFonts w:ascii="Cambria" w:hAnsi="Cambria" w:cs="Cambria"/>
          <w:sz w:val="24"/>
        </w:rPr>
        <w:t>Вы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не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исполняете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обязательства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уплате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взносов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капитальный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ремонт</w:t>
      </w:r>
      <w:r w:rsidRPr="00406B27">
        <w:rPr>
          <w:rFonts w:ascii="Caladea" w:hAnsi="Caladea"/>
          <w:sz w:val="24"/>
        </w:rPr>
        <w:t xml:space="preserve"> 3 </w:t>
      </w:r>
      <w:r w:rsidRPr="00406B27">
        <w:rPr>
          <w:rFonts w:ascii="Cambria" w:hAnsi="Cambria" w:cs="Cambria"/>
          <w:sz w:val="24"/>
        </w:rPr>
        <w:t>месяца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более</w:t>
      </w:r>
      <w:r w:rsidRPr="00406B27">
        <w:rPr>
          <w:rFonts w:ascii="Caladea" w:hAnsi="Caladea"/>
          <w:sz w:val="24"/>
        </w:rPr>
        <w:t>.</w:t>
      </w:r>
    </w:p>
    <w:p w:rsidR="00654860" w:rsidRPr="00406B27" w:rsidRDefault="00654860" w:rsidP="00654860">
      <w:pPr>
        <w:spacing w:after="0"/>
        <w:ind w:firstLine="709"/>
        <w:jc w:val="both"/>
        <w:rPr>
          <w:rFonts w:ascii="Caladea" w:hAnsi="Caladea"/>
          <w:sz w:val="24"/>
        </w:rPr>
      </w:pPr>
      <w:r w:rsidRPr="00406B27">
        <w:rPr>
          <w:rFonts w:ascii="Cambria" w:hAnsi="Cambria" w:cs="Cambria"/>
          <w:sz w:val="24"/>
        </w:rPr>
        <w:t>Учитывая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изложенное</w:t>
      </w:r>
      <w:r w:rsidRPr="00406B27">
        <w:rPr>
          <w:rFonts w:ascii="Caladea" w:hAnsi="Caladea"/>
          <w:sz w:val="24"/>
        </w:rPr>
        <w:t xml:space="preserve">, </w:t>
      </w:r>
      <w:r w:rsidRPr="00406B27">
        <w:rPr>
          <w:rFonts w:ascii="Cambria" w:hAnsi="Cambria" w:cs="Cambria"/>
          <w:sz w:val="24"/>
        </w:rPr>
        <w:t>прошу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срок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до</w:t>
      </w:r>
      <w:r w:rsidRPr="00406B27">
        <w:rPr>
          <w:rFonts w:ascii="Caladea" w:hAnsi="Caladea"/>
          <w:sz w:val="24"/>
        </w:rPr>
        <w:t xml:space="preserve"> </w:t>
      </w:r>
      <w:r w:rsidR="00406B27" w:rsidRPr="00406B27">
        <w:rPr>
          <w:rFonts w:ascii="Caladea" w:hAnsi="Caladea"/>
          <w:sz w:val="24"/>
        </w:rPr>
        <w:t>_________</w:t>
      </w:r>
      <w:r w:rsidR="007E47C2" w:rsidRPr="00406B27">
        <w:rPr>
          <w:rFonts w:ascii="Caladea" w:hAnsi="Caladea"/>
          <w:sz w:val="24"/>
        </w:rPr>
        <w:t>___</w:t>
      </w:r>
      <w:r w:rsidR="00406B27" w:rsidRPr="00406B27">
        <w:rPr>
          <w:rFonts w:ascii="Caladea" w:hAnsi="Caladea"/>
          <w:sz w:val="24"/>
        </w:rPr>
        <w:t>_____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оплатить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задолженность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уплате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взносов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капитальный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ремонт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размере</w:t>
      </w:r>
      <w:r w:rsidRPr="00406B27">
        <w:rPr>
          <w:rFonts w:ascii="Caladea" w:hAnsi="Caladea"/>
          <w:sz w:val="24"/>
        </w:rPr>
        <w:t xml:space="preserve"> </w:t>
      </w:r>
      <w:r w:rsidR="00406B27" w:rsidRPr="00406B27">
        <w:rPr>
          <w:rFonts w:ascii="Caladea" w:hAnsi="Caladea"/>
          <w:sz w:val="24"/>
        </w:rPr>
        <w:t>___</w:t>
      </w:r>
      <w:r w:rsidR="00406B27" w:rsidRPr="00406B27">
        <w:rPr>
          <w:rFonts w:ascii="Caladea" w:hAnsi="Caladea"/>
          <w:sz w:val="24"/>
        </w:rPr>
        <w:t>_</w:t>
      </w:r>
      <w:r w:rsidR="007E47C2" w:rsidRPr="00406B27">
        <w:rPr>
          <w:rFonts w:ascii="Caladea" w:hAnsi="Caladea"/>
          <w:sz w:val="24"/>
        </w:rPr>
        <w:t>___</w:t>
      </w:r>
      <w:r w:rsidR="00406B27" w:rsidRPr="00406B27">
        <w:rPr>
          <w:rFonts w:ascii="Caladea" w:hAnsi="Caladea"/>
          <w:sz w:val="24"/>
        </w:rPr>
        <w:t>__</w:t>
      </w:r>
      <w:r w:rsidR="00406B27" w:rsidRPr="00406B27">
        <w:rPr>
          <w:rFonts w:ascii="Caladea" w:hAnsi="Caladea"/>
          <w:sz w:val="24"/>
        </w:rPr>
        <w:t xml:space="preserve">________ </w:t>
      </w:r>
      <w:r w:rsidRPr="00406B27">
        <w:rPr>
          <w:rFonts w:ascii="Cambria" w:hAnsi="Cambria" w:cs="Cambria"/>
          <w:sz w:val="24"/>
        </w:rPr>
        <w:t>рублей</w:t>
      </w:r>
      <w:r w:rsidRPr="00406B27">
        <w:rPr>
          <w:rFonts w:ascii="Caladea" w:hAnsi="Caladea"/>
          <w:sz w:val="24"/>
        </w:rPr>
        <w:t xml:space="preserve"> </w:t>
      </w:r>
      <w:r w:rsidR="00406B27" w:rsidRPr="00406B27">
        <w:rPr>
          <w:rFonts w:ascii="Caladea" w:hAnsi="Caladea"/>
          <w:sz w:val="24"/>
        </w:rPr>
        <w:t>_____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копеек</w:t>
      </w:r>
      <w:r w:rsidRPr="00406B27">
        <w:rPr>
          <w:rFonts w:ascii="Caladea" w:hAnsi="Caladea"/>
          <w:sz w:val="24"/>
        </w:rPr>
        <w:t xml:space="preserve">, </w:t>
      </w:r>
      <w:r w:rsidRPr="00406B27">
        <w:rPr>
          <w:rFonts w:ascii="Cambria" w:hAnsi="Cambria" w:cs="Cambria"/>
          <w:sz w:val="24"/>
        </w:rPr>
        <w:t>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также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пени</w:t>
      </w:r>
      <w:r w:rsidRPr="00406B27">
        <w:rPr>
          <w:rFonts w:ascii="Caladea" w:hAnsi="Caladea"/>
          <w:sz w:val="24"/>
        </w:rPr>
        <w:t xml:space="preserve">, </w:t>
      </w:r>
      <w:r w:rsidRPr="00406B27">
        <w:rPr>
          <w:rFonts w:ascii="Cambria" w:hAnsi="Cambria" w:cs="Cambria"/>
          <w:sz w:val="24"/>
        </w:rPr>
        <w:t>начисленные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соответствии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частью</w:t>
      </w:r>
      <w:r w:rsidRPr="00406B27">
        <w:rPr>
          <w:rFonts w:ascii="Caladea" w:hAnsi="Caladea"/>
          <w:sz w:val="24"/>
        </w:rPr>
        <w:t xml:space="preserve"> 14.1 </w:t>
      </w:r>
      <w:r w:rsidRPr="00406B27">
        <w:rPr>
          <w:rFonts w:ascii="Cambria" w:hAnsi="Cambria" w:cs="Cambria"/>
          <w:sz w:val="24"/>
        </w:rPr>
        <w:t>статьи</w:t>
      </w:r>
      <w:r w:rsidRPr="00406B27">
        <w:rPr>
          <w:rFonts w:ascii="Caladea" w:hAnsi="Caladea"/>
          <w:sz w:val="24"/>
        </w:rPr>
        <w:t xml:space="preserve"> 155 </w:t>
      </w:r>
      <w:r w:rsidRPr="00406B27">
        <w:rPr>
          <w:rFonts w:ascii="Cambria" w:hAnsi="Cambria" w:cs="Cambria"/>
          <w:sz w:val="24"/>
        </w:rPr>
        <w:t>ЖК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РФ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за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несвоевременную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и</w:t>
      </w:r>
      <w:r w:rsidRPr="00406B27">
        <w:rPr>
          <w:rFonts w:ascii="Caladea" w:hAnsi="Caladea"/>
          <w:sz w:val="24"/>
        </w:rPr>
        <w:t xml:space="preserve"> (</w:t>
      </w:r>
      <w:r w:rsidRPr="00406B27">
        <w:rPr>
          <w:rFonts w:ascii="Cambria" w:hAnsi="Cambria" w:cs="Cambria"/>
          <w:sz w:val="24"/>
        </w:rPr>
        <w:t>или</w:t>
      </w:r>
      <w:r w:rsidRPr="00406B27">
        <w:rPr>
          <w:rFonts w:ascii="Caladea" w:hAnsi="Caladea"/>
          <w:sz w:val="24"/>
        </w:rPr>
        <w:t xml:space="preserve">) </w:t>
      </w:r>
      <w:r w:rsidRPr="00406B27">
        <w:rPr>
          <w:rFonts w:ascii="Cambria" w:hAnsi="Cambria" w:cs="Cambria"/>
          <w:sz w:val="24"/>
        </w:rPr>
        <w:t>не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полную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уплату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взносов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на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капитальный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ремонт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размере</w:t>
      </w:r>
      <w:r w:rsidRPr="00406B27">
        <w:rPr>
          <w:rFonts w:ascii="Caladea" w:hAnsi="Caladea"/>
          <w:sz w:val="24"/>
        </w:rPr>
        <w:t xml:space="preserve"> __</w:t>
      </w:r>
      <w:r w:rsidR="00406B27" w:rsidRPr="00406B27">
        <w:rPr>
          <w:rFonts w:ascii="Caladea" w:hAnsi="Caladea"/>
          <w:sz w:val="24"/>
        </w:rPr>
        <w:t>_____</w:t>
      </w:r>
      <w:r w:rsidR="007E47C2" w:rsidRPr="00406B27">
        <w:rPr>
          <w:rFonts w:ascii="Caladea" w:hAnsi="Caladea"/>
          <w:sz w:val="24"/>
        </w:rPr>
        <w:t>___</w:t>
      </w:r>
      <w:r w:rsidR="00406B27" w:rsidRPr="00406B27">
        <w:rPr>
          <w:rFonts w:ascii="Caladea" w:hAnsi="Caladea"/>
          <w:sz w:val="24"/>
        </w:rPr>
        <w:t>____</w:t>
      </w:r>
      <w:r w:rsidRPr="00406B27">
        <w:rPr>
          <w:rFonts w:ascii="Caladea" w:hAnsi="Caladea"/>
          <w:sz w:val="24"/>
        </w:rPr>
        <w:t xml:space="preserve">__ </w:t>
      </w:r>
      <w:r w:rsidRPr="00406B27">
        <w:rPr>
          <w:rFonts w:ascii="Cambria" w:hAnsi="Cambria" w:cs="Cambria"/>
          <w:sz w:val="24"/>
        </w:rPr>
        <w:t>рублей</w:t>
      </w:r>
      <w:r w:rsidRPr="00406B27">
        <w:rPr>
          <w:rFonts w:ascii="Caladea" w:hAnsi="Caladea"/>
          <w:sz w:val="24"/>
        </w:rPr>
        <w:t xml:space="preserve"> _</w:t>
      </w:r>
      <w:r w:rsidR="00406B27" w:rsidRPr="00406B27">
        <w:rPr>
          <w:rFonts w:ascii="Caladea" w:hAnsi="Caladea"/>
          <w:sz w:val="24"/>
        </w:rPr>
        <w:t>___</w:t>
      </w:r>
      <w:r w:rsidRPr="00406B27">
        <w:rPr>
          <w:rFonts w:ascii="Caladea" w:hAnsi="Caladea"/>
          <w:sz w:val="24"/>
        </w:rPr>
        <w:t xml:space="preserve">_ </w:t>
      </w:r>
      <w:r w:rsidRPr="00406B27">
        <w:rPr>
          <w:rFonts w:ascii="Cambria" w:hAnsi="Cambria" w:cs="Cambria"/>
          <w:sz w:val="24"/>
        </w:rPr>
        <w:t>копеек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во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избежание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взыскания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в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судебном</w:t>
      </w:r>
      <w:r w:rsidRPr="00406B27">
        <w:rPr>
          <w:rFonts w:ascii="Caladea" w:hAnsi="Caladea"/>
          <w:sz w:val="24"/>
        </w:rPr>
        <w:t xml:space="preserve"> </w:t>
      </w:r>
      <w:r w:rsidRPr="00406B27">
        <w:rPr>
          <w:rFonts w:ascii="Cambria" w:hAnsi="Cambria" w:cs="Cambria"/>
          <w:sz w:val="24"/>
        </w:rPr>
        <w:t>порядке</w:t>
      </w:r>
      <w:r w:rsidRPr="00406B27">
        <w:rPr>
          <w:rFonts w:ascii="Caladea" w:hAnsi="Caladea"/>
          <w:sz w:val="24"/>
        </w:rPr>
        <w:t>.</w:t>
      </w:r>
    </w:p>
    <w:p w:rsidR="00297568" w:rsidRPr="00406B27" w:rsidRDefault="00297568" w:rsidP="00654860">
      <w:pPr>
        <w:spacing w:after="0"/>
        <w:ind w:firstLine="709"/>
        <w:jc w:val="both"/>
        <w:rPr>
          <w:rFonts w:ascii="Caladea" w:hAnsi="Caladea"/>
          <w:sz w:val="24"/>
        </w:rPr>
      </w:pPr>
      <w:bookmarkStart w:id="0" w:name="_GoBack"/>
      <w:bookmarkEnd w:id="0"/>
    </w:p>
    <w:p w:rsidR="00F3215B" w:rsidRPr="00406B27" w:rsidRDefault="00F3215B" w:rsidP="00F3215B">
      <w:pPr>
        <w:spacing w:after="0"/>
        <w:rPr>
          <w:rFonts w:ascii="Caladea" w:hAnsi="Caladea"/>
          <w:sz w:val="24"/>
        </w:rPr>
      </w:pPr>
    </w:p>
    <w:p w:rsidR="00F3215B" w:rsidRPr="00406B27" w:rsidRDefault="00F3215B" w:rsidP="00F3215B">
      <w:pPr>
        <w:spacing w:after="0"/>
        <w:rPr>
          <w:rFonts w:ascii="Caladea" w:hAnsi="Caladea"/>
          <w:sz w:val="24"/>
        </w:rPr>
      </w:pPr>
    </w:p>
    <w:p w:rsidR="00E7762C" w:rsidRPr="00406B27" w:rsidRDefault="00F3215B" w:rsidP="00191703">
      <w:pPr>
        <w:spacing w:after="0"/>
        <w:jc w:val="both"/>
        <w:rPr>
          <w:rFonts w:ascii="Caladea" w:hAnsi="Caladea"/>
          <w:i/>
          <w:sz w:val="24"/>
        </w:rPr>
      </w:pPr>
      <w:r w:rsidRPr="00406B27">
        <w:rPr>
          <w:rFonts w:ascii="Caladea" w:hAnsi="Caladea"/>
          <w:i/>
          <w:sz w:val="24"/>
        </w:rPr>
        <w:t>*</w:t>
      </w:r>
      <w:r w:rsidR="00191703"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постановлением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Правительства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Омской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области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от</w:t>
      </w:r>
      <w:r w:rsidRPr="00406B27">
        <w:rPr>
          <w:rFonts w:ascii="Caladea" w:hAnsi="Caladea"/>
          <w:i/>
          <w:sz w:val="24"/>
        </w:rPr>
        <w:t xml:space="preserve"> 10.11.2021 N 503-</w:t>
      </w:r>
      <w:r w:rsidRPr="00406B27">
        <w:rPr>
          <w:rFonts w:ascii="Cambria" w:hAnsi="Cambria" w:cs="Cambria"/>
          <w:i/>
          <w:sz w:val="24"/>
        </w:rPr>
        <w:t>п</w:t>
      </w:r>
      <w:r w:rsidRPr="00406B27">
        <w:rPr>
          <w:rFonts w:ascii="Caladea" w:hAnsi="Caladea"/>
          <w:i/>
          <w:sz w:val="24"/>
        </w:rPr>
        <w:t xml:space="preserve"> "</w:t>
      </w:r>
      <w:r w:rsidRPr="00406B27">
        <w:rPr>
          <w:rFonts w:ascii="Cambria" w:hAnsi="Cambria" w:cs="Cambria"/>
          <w:i/>
          <w:sz w:val="24"/>
        </w:rPr>
        <w:t>Об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установлении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минимального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размера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взноса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на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капитальный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ремонт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общего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имущества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в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многоквартирном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доме</w:t>
      </w:r>
      <w:r w:rsidRPr="00406B27">
        <w:rPr>
          <w:rFonts w:ascii="Caladea" w:hAnsi="Caladea"/>
          <w:i/>
          <w:sz w:val="24"/>
        </w:rPr>
        <w:t xml:space="preserve">", </w:t>
      </w:r>
      <w:r w:rsidRPr="00406B27">
        <w:rPr>
          <w:rFonts w:ascii="Cambria" w:hAnsi="Cambria" w:cs="Cambria"/>
          <w:i/>
          <w:sz w:val="24"/>
        </w:rPr>
        <w:t>на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территории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Омской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области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установлен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минимальный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размер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взноса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на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капитальный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ремонт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общего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имущества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в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многоквартирных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домах</w:t>
      </w:r>
      <w:r w:rsidRPr="00406B27">
        <w:rPr>
          <w:rFonts w:ascii="Caladea" w:hAnsi="Caladea"/>
          <w:i/>
          <w:sz w:val="24"/>
        </w:rPr>
        <w:t xml:space="preserve">, </w:t>
      </w:r>
      <w:r w:rsidRPr="00406B27">
        <w:rPr>
          <w:rFonts w:ascii="Cambria" w:hAnsi="Cambria" w:cs="Cambria"/>
          <w:i/>
          <w:sz w:val="24"/>
        </w:rPr>
        <w:t>уплачиваемого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собственниками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помещений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в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таких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многоквартирных</w:t>
      </w:r>
      <w:r w:rsidRPr="00406B27">
        <w:rPr>
          <w:rFonts w:ascii="Caladea" w:hAnsi="Calade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домах</w:t>
      </w:r>
      <w:r w:rsidR="007F1140" w:rsidRPr="00406B27">
        <w:rPr>
          <w:rFonts w:ascii="Caladea" w:hAnsi="Caladea" w:cs="Cambria"/>
          <w:i/>
          <w:sz w:val="24"/>
        </w:rPr>
        <w:t>:</w:t>
      </w:r>
    </w:p>
    <w:p w:rsidR="00E7762C" w:rsidRPr="00406B27" w:rsidRDefault="00E7762C" w:rsidP="00191703">
      <w:pPr>
        <w:spacing w:after="0"/>
        <w:jc w:val="both"/>
        <w:rPr>
          <w:rFonts w:ascii="Caladea" w:hAnsi="Caladea" w:cs="Cambria"/>
          <w:i/>
          <w:sz w:val="24"/>
        </w:rPr>
      </w:pPr>
      <w:r w:rsidRPr="00406B27">
        <w:rPr>
          <w:rFonts w:ascii="Cambria" w:hAnsi="Cambria" w:cs="Cambria"/>
          <w:i/>
          <w:sz w:val="24"/>
        </w:rPr>
        <w:t>на</w:t>
      </w:r>
      <w:r w:rsidRPr="00406B27">
        <w:rPr>
          <w:rFonts w:ascii="Caladea" w:hAnsi="Caladea" w:cs="Cambria"/>
          <w:i/>
          <w:sz w:val="24"/>
        </w:rPr>
        <w:t xml:space="preserve"> 2022 </w:t>
      </w:r>
      <w:r w:rsidRPr="00406B27">
        <w:rPr>
          <w:rFonts w:ascii="Cambria" w:hAnsi="Cambria" w:cs="Cambria"/>
          <w:i/>
          <w:sz w:val="24"/>
        </w:rPr>
        <w:t>год</w:t>
      </w:r>
      <w:r w:rsidRPr="00406B27">
        <w:rPr>
          <w:rFonts w:ascii="Caladea" w:hAnsi="Caladea" w:cs="Cambria"/>
          <w:i/>
          <w:sz w:val="24"/>
        </w:rPr>
        <w:t xml:space="preserve"> </w:t>
      </w:r>
      <w:r w:rsidRPr="00406B27">
        <w:rPr>
          <w:rFonts w:ascii="Caladea" w:hAnsi="Caladea" w:cs="Caladea"/>
          <w:i/>
          <w:sz w:val="24"/>
        </w:rPr>
        <w:t>–</w:t>
      </w:r>
      <w:r w:rsidRPr="00406B27">
        <w:rPr>
          <w:rFonts w:ascii="Caladea" w:hAnsi="Caladea" w:cs="Cambria"/>
          <w:i/>
          <w:sz w:val="24"/>
        </w:rPr>
        <w:t xml:space="preserve"> 11 </w:t>
      </w:r>
      <w:r w:rsidRPr="00406B27">
        <w:rPr>
          <w:rFonts w:ascii="Cambria" w:hAnsi="Cambria" w:cs="Cambria"/>
          <w:i/>
          <w:sz w:val="24"/>
        </w:rPr>
        <w:t>рублей</w:t>
      </w:r>
      <w:r w:rsidRPr="00406B27">
        <w:rPr>
          <w:rFonts w:ascii="Caladea" w:hAnsi="Caladea" w:cs="Cambria"/>
          <w:i/>
          <w:sz w:val="24"/>
        </w:rPr>
        <w:t xml:space="preserve"> 43 </w:t>
      </w:r>
      <w:r w:rsidRPr="00406B27">
        <w:rPr>
          <w:rFonts w:ascii="Cambria" w:hAnsi="Cambria" w:cs="Cambria"/>
          <w:i/>
          <w:sz w:val="24"/>
        </w:rPr>
        <w:t>копейки</w:t>
      </w:r>
      <w:r w:rsidRPr="00406B27">
        <w:rPr>
          <w:rFonts w:ascii="Caladea" w:hAnsi="Caladea" w:cs="Cambria"/>
          <w:i/>
          <w:sz w:val="24"/>
        </w:rPr>
        <w:t xml:space="preserve"> </w:t>
      </w:r>
      <w:r w:rsidRPr="00406B27">
        <w:rPr>
          <w:rFonts w:ascii="Cambria" w:hAnsi="Cambria" w:cs="Cambria"/>
          <w:i/>
          <w:sz w:val="24"/>
        </w:rPr>
        <w:t>за</w:t>
      </w:r>
      <w:r w:rsidRPr="00406B27">
        <w:rPr>
          <w:rFonts w:ascii="Caladea" w:hAnsi="Caladea" w:cs="Cambria"/>
          <w:i/>
          <w:sz w:val="24"/>
        </w:rPr>
        <w:t xml:space="preserve"> 1 </w:t>
      </w:r>
      <w:r w:rsidRPr="00406B27">
        <w:rPr>
          <w:rFonts w:ascii="Cambria" w:hAnsi="Cambria" w:cs="Cambria"/>
          <w:i/>
          <w:sz w:val="24"/>
        </w:rPr>
        <w:t>к</w:t>
      </w:r>
      <w:r w:rsidR="007F1140" w:rsidRPr="00406B27">
        <w:rPr>
          <w:rFonts w:ascii="Cambria" w:hAnsi="Cambria" w:cs="Cambria"/>
          <w:i/>
          <w:sz w:val="24"/>
        </w:rPr>
        <w:t>в</w:t>
      </w:r>
      <w:r w:rsidR="007F1140" w:rsidRPr="00406B27">
        <w:rPr>
          <w:rFonts w:ascii="Caladea" w:hAnsi="Caladea" w:cs="Cambria"/>
          <w:i/>
          <w:sz w:val="24"/>
        </w:rPr>
        <w:t xml:space="preserve">. </w:t>
      </w:r>
      <w:r w:rsidR="007F1140" w:rsidRPr="00406B27">
        <w:rPr>
          <w:rFonts w:ascii="Cambria" w:hAnsi="Cambria" w:cs="Cambria"/>
          <w:i/>
          <w:sz w:val="24"/>
        </w:rPr>
        <w:t>метр</w:t>
      </w:r>
    </w:p>
    <w:p w:rsidR="00F3215B" w:rsidRPr="00406B27" w:rsidRDefault="00E7762C" w:rsidP="00191703">
      <w:pPr>
        <w:spacing w:after="0"/>
        <w:jc w:val="both"/>
        <w:rPr>
          <w:rFonts w:ascii="Caladea" w:hAnsi="Caladea"/>
          <w:i/>
          <w:sz w:val="24"/>
        </w:rPr>
      </w:pPr>
      <w:r w:rsidRPr="00406B27">
        <w:rPr>
          <w:rFonts w:ascii="Cambria" w:hAnsi="Cambria" w:cs="Cambria"/>
          <w:i/>
          <w:sz w:val="24"/>
        </w:rPr>
        <w:t>на</w:t>
      </w:r>
      <w:r w:rsidRPr="00406B27">
        <w:rPr>
          <w:rFonts w:ascii="Caladea" w:hAnsi="Caladea"/>
          <w:i/>
          <w:sz w:val="24"/>
        </w:rPr>
        <w:t xml:space="preserve"> 2023 </w:t>
      </w:r>
      <w:r w:rsidRPr="00406B27">
        <w:rPr>
          <w:rFonts w:ascii="Cambria" w:hAnsi="Cambria" w:cs="Cambria"/>
          <w:i/>
          <w:sz w:val="24"/>
        </w:rPr>
        <w:t>год</w:t>
      </w:r>
      <w:r w:rsidRPr="00406B27">
        <w:rPr>
          <w:rFonts w:ascii="Caladea" w:hAnsi="Caladea"/>
          <w:i/>
          <w:sz w:val="24"/>
        </w:rPr>
        <w:t xml:space="preserve"> </w:t>
      </w:r>
      <w:r w:rsidR="00F3215B" w:rsidRPr="00406B27">
        <w:rPr>
          <w:rFonts w:ascii="Caladea" w:hAnsi="Caladea" w:cs="Caladea"/>
          <w:i/>
          <w:sz w:val="24"/>
        </w:rPr>
        <w:t>–</w:t>
      </w:r>
      <w:r w:rsidR="00F3215B" w:rsidRPr="00406B27">
        <w:rPr>
          <w:rFonts w:ascii="Caladea" w:hAnsi="Caladea"/>
          <w:i/>
          <w:sz w:val="24"/>
        </w:rPr>
        <w:t xml:space="preserve"> 11 </w:t>
      </w:r>
      <w:r w:rsidR="0079619F" w:rsidRPr="00406B27">
        <w:rPr>
          <w:rFonts w:ascii="Cambria" w:hAnsi="Cambria" w:cs="Cambria"/>
          <w:i/>
          <w:sz w:val="24"/>
        </w:rPr>
        <w:t>рублей</w:t>
      </w:r>
      <w:r w:rsidR="0079619F" w:rsidRPr="00406B27">
        <w:rPr>
          <w:rFonts w:ascii="Caladea" w:hAnsi="Caladea"/>
          <w:i/>
          <w:sz w:val="24"/>
        </w:rPr>
        <w:t xml:space="preserve"> 84</w:t>
      </w:r>
      <w:r w:rsidR="00F3215B" w:rsidRPr="00406B27">
        <w:rPr>
          <w:rFonts w:ascii="Caladea" w:hAnsi="Caladea"/>
          <w:i/>
          <w:sz w:val="24"/>
        </w:rPr>
        <w:t xml:space="preserve"> </w:t>
      </w:r>
      <w:r w:rsidR="00F3215B" w:rsidRPr="00406B27">
        <w:rPr>
          <w:rFonts w:ascii="Cambria" w:hAnsi="Cambria" w:cs="Cambria"/>
          <w:i/>
          <w:sz w:val="24"/>
        </w:rPr>
        <w:t>копейки</w:t>
      </w:r>
      <w:r w:rsidR="00F3215B" w:rsidRPr="00406B27">
        <w:rPr>
          <w:rFonts w:ascii="Caladea" w:hAnsi="Caladea"/>
          <w:i/>
          <w:sz w:val="24"/>
        </w:rPr>
        <w:t xml:space="preserve"> </w:t>
      </w:r>
      <w:r w:rsidR="00F3215B" w:rsidRPr="00406B27">
        <w:rPr>
          <w:rFonts w:ascii="Cambria" w:hAnsi="Cambria" w:cs="Cambria"/>
          <w:i/>
          <w:sz w:val="24"/>
        </w:rPr>
        <w:t>за</w:t>
      </w:r>
      <w:r w:rsidR="00F3215B" w:rsidRPr="00406B27">
        <w:rPr>
          <w:rFonts w:ascii="Caladea" w:hAnsi="Caladea"/>
          <w:i/>
          <w:sz w:val="24"/>
        </w:rPr>
        <w:t xml:space="preserve"> 1 </w:t>
      </w:r>
      <w:r w:rsidR="00F3215B" w:rsidRPr="00406B27">
        <w:rPr>
          <w:rFonts w:ascii="Cambria" w:hAnsi="Cambria" w:cs="Cambria"/>
          <w:i/>
          <w:sz w:val="24"/>
        </w:rPr>
        <w:t>кв</w:t>
      </w:r>
      <w:r w:rsidR="00F3215B" w:rsidRPr="00406B27">
        <w:rPr>
          <w:rFonts w:ascii="Caladea" w:hAnsi="Caladea"/>
          <w:i/>
          <w:sz w:val="24"/>
        </w:rPr>
        <w:t xml:space="preserve">. </w:t>
      </w:r>
      <w:r w:rsidR="00F3215B" w:rsidRPr="00406B27">
        <w:rPr>
          <w:rFonts w:ascii="Cambria" w:hAnsi="Cambria" w:cs="Cambria"/>
          <w:i/>
          <w:sz w:val="24"/>
        </w:rPr>
        <w:t>метр</w:t>
      </w:r>
    </w:p>
    <w:p w:rsidR="007F1140" w:rsidRPr="00406B27" w:rsidRDefault="00E7762C" w:rsidP="007F1140">
      <w:pPr>
        <w:spacing w:after="0"/>
        <w:jc w:val="both"/>
        <w:rPr>
          <w:rFonts w:ascii="Caladea" w:hAnsi="Caladea"/>
          <w:i/>
          <w:sz w:val="24"/>
        </w:rPr>
      </w:pPr>
      <w:r w:rsidRPr="00406B27">
        <w:rPr>
          <w:rFonts w:ascii="Cambria" w:hAnsi="Cambria" w:cs="Cambria"/>
          <w:i/>
          <w:sz w:val="24"/>
        </w:rPr>
        <w:t>на</w:t>
      </w:r>
      <w:r w:rsidRPr="00406B27">
        <w:rPr>
          <w:rFonts w:ascii="Caladea" w:hAnsi="Caladea"/>
          <w:i/>
          <w:sz w:val="24"/>
        </w:rPr>
        <w:t xml:space="preserve"> 2024 </w:t>
      </w:r>
      <w:r w:rsidRPr="00406B27">
        <w:rPr>
          <w:rFonts w:ascii="Cambria" w:hAnsi="Cambria" w:cs="Cambria"/>
          <w:i/>
          <w:sz w:val="24"/>
        </w:rPr>
        <w:t>год</w:t>
      </w:r>
      <w:r w:rsidRPr="00406B27">
        <w:rPr>
          <w:rFonts w:ascii="Caladea" w:hAnsi="Caladea"/>
          <w:i/>
          <w:sz w:val="24"/>
        </w:rPr>
        <w:t xml:space="preserve"> - </w:t>
      </w:r>
      <w:r w:rsidR="007F1140" w:rsidRPr="00406B27">
        <w:rPr>
          <w:rFonts w:ascii="Caladea" w:hAnsi="Caladea"/>
          <w:i/>
          <w:sz w:val="24"/>
        </w:rPr>
        <w:t>12</w:t>
      </w:r>
      <w:r w:rsidR="007F1140" w:rsidRPr="00406B27">
        <w:rPr>
          <w:rFonts w:ascii="Caladea" w:hAnsi="Caladea"/>
          <w:i/>
          <w:sz w:val="24"/>
        </w:rPr>
        <w:t xml:space="preserve"> </w:t>
      </w:r>
      <w:r w:rsidR="007F1140" w:rsidRPr="00406B27">
        <w:rPr>
          <w:rFonts w:ascii="Cambria" w:hAnsi="Cambria" w:cs="Cambria"/>
          <w:i/>
          <w:sz w:val="24"/>
        </w:rPr>
        <w:t>рублей</w:t>
      </w:r>
      <w:r w:rsidR="007F1140" w:rsidRPr="00406B27">
        <w:rPr>
          <w:rFonts w:ascii="Caladea" w:hAnsi="Caladea"/>
          <w:i/>
          <w:sz w:val="24"/>
        </w:rPr>
        <w:t xml:space="preserve"> </w:t>
      </w:r>
      <w:r w:rsidR="007F1140" w:rsidRPr="00406B27">
        <w:rPr>
          <w:rFonts w:ascii="Caladea" w:hAnsi="Caladea"/>
          <w:i/>
          <w:sz w:val="24"/>
        </w:rPr>
        <w:t>27</w:t>
      </w:r>
      <w:r w:rsidR="007F1140" w:rsidRPr="00406B27">
        <w:rPr>
          <w:rFonts w:ascii="Caladea" w:hAnsi="Caladea"/>
          <w:i/>
          <w:sz w:val="24"/>
        </w:rPr>
        <w:t xml:space="preserve"> </w:t>
      </w:r>
      <w:r w:rsidR="007F1140" w:rsidRPr="00406B27">
        <w:rPr>
          <w:rFonts w:ascii="Cambria" w:hAnsi="Cambria" w:cs="Cambria"/>
          <w:i/>
          <w:sz w:val="24"/>
        </w:rPr>
        <w:t>копейки</w:t>
      </w:r>
      <w:r w:rsidR="007F1140" w:rsidRPr="00406B27">
        <w:rPr>
          <w:rFonts w:ascii="Caladea" w:hAnsi="Caladea"/>
          <w:i/>
          <w:sz w:val="24"/>
        </w:rPr>
        <w:t xml:space="preserve"> </w:t>
      </w:r>
      <w:r w:rsidR="007F1140" w:rsidRPr="00406B27">
        <w:rPr>
          <w:rFonts w:ascii="Cambria" w:hAnsi="Cambria" w:cs="Cambria"/>
          <w:i/>
          <w:sz w:val="24"/>
        </w:rPr>
        <w:t>за</w:t>
      </w:r>
      <w:r w:rsidR="007F1140" w:rsidRPr="00406B27">
        <w:rPr>
          <w:rFonts w:ascii="Caladea" w:hAnsi="Caladea"/>
          <w:i/>
          <w:sz w:val="24"/>
        </w:rPr>
        <w:t xml:space="preserve"> 1 </w:t>
      </w:r>
      <w:r w:rsidR="007F1140" w:rsidRPr="00406B27">
        <w:rPr>
          <w:rFonts w:ascii="Cambria" w:hAnsi="Cambria" w:cs="Cambria"/>
          <w:i/>
          <w:sz w:val="24"/>
        </w:rPr>
        <w:t>кв</w:t>
      </w:r>
      <w:r w:rsidR="007F1140" w:rsidRPr="00406B27">
        <w:rPr>
          <w:rFonts w:ascii="Caladea" w:hAnsi="Caladea"/>
          <w:i/>
          <w:sz w:val="24"/>
        </w:rPr>
        <w:t xml:space="preserve">. </w:t>
      </w:r>
      <w:r w:rsidR="007F1140" w:rsidRPr="00406B27">
        <w:rPr>
          <w:rFonts w:ascii="Cambria" w:hAnsi="Cambria" w:cs="Cambria"/>
          <w:i/>
          <w:sz w:val="24"/>
        </w:rPr>
        <w:t>метр</w:t>
      </w:r>
    </w:p>
    <w:p w:rsidR="00E7762C" w:rsidRPr="00406B27" w:rsidRDefault="00E7762C" w:rsidP="00191703">
      <w:pPr>
        <w:spacing w:after="0"/>
        <w:jc w:val="both"/>
        <w:rPr>
          <w:rFonts w:ascii="Caladea" w:hAnsi="Caladea"/>
          <w:i/>
          <w:sz w:val="24"/>
        </w:rPr>
      </w:pPr>
    </w:p>
    <w:sectPr w:rsidR="00E7762C" w:rsidRPr="00406B27" w:rsidSect="00400DA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A410F"/>
    <w:multiLevelType w:val="hybridMultilevel"/>
    <w:tmpl w:val="A246C920"/>
    <w:lvl w:ilvl="0" w:tplc="6A7EE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331"/>
    <w:multiLevelType w:val="hybridMultilevel"/>
    <w:tmpl w:val="F98AE5D6"/>
    <w:lvl w:ilvl="0" w:tplc="E892E3A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88"/>
    <w:rsid w:val="001470A4"/>
    <w:rsid w:val="00191703"/>
    <w:rsid w:val="00297568"/>
    <w:rsid w:val="00400DA6"/>
    <w:rsid w:val="00406B27"/>
    <w:rsid w:val="00654860"/>
    <w:rsid w:val="007038AA"/>
    <w:rsid w:val="0079619F"/>
    <w:rsid w:val="007E47C2"/>
    <w:rsid w:val="007F1140"/>
    <w:rsid w:val="00B743B0"/>
    <w:rsid w:val="00E7762C"/>
    <w:rsid w:val="00E90B17"/>
    <w:rsid w:val="00F3215B"/>
    <w:rsid w:val="00F5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5C38E-E30F-42CA-B7A7-045C3B1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Мазунин</dc:creator>
  <cp:keywords/>
  <dc:description/>
  <cp:lastModifiedBy>Татьяна Материкина</cp:lastModifiedBy>
  <cp:revision>6</cp:revision>
  <cp:lastPrinted>2022-02-16T08:42:00Z</cp:lastPrinted>
  <dcterms:created xsi:type="dcterms:W3CDTF">2022-02-16T08:45:00Z</dcterms:created>
  <dcterms:modified xsi:type="dcterms:W3CDTF">2023-03-20T08:05:00Z</dcterms:modified>
</cp:coreProperties>
</file>